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A7" w:rsidRPr="004E744E" w:rsidRDefault="00502A6A" w:rsidP="002B0AE2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E744E">
        <w:rPr>
          <w:rFonts w:ascii="Times New Roman" w:hAnsi="Times New Roman" w:cs="Times New Roman"/>
          <w:b/>
          <w:sz w:val="28"/>
          <w:szCs w:val="28"/>
        </w:rPr>
        <w:t>Оп</w:t>
      </w:r>
      <w:r w:rsidR="00906EA7" w:rsidRPr="004E744E">
        <w:rPr>
          <w:rFonts w:ascii="Times New Roman" w:hAnsi="Times New Roman" w:cs="Times New Roman"/>
          <w:b/>
          <w:sz w:val="28"/>
          <w:szCs w:val="28"/>
        </w:rPr>
        <w:t>лата за дитячий садок</w:t>
      </w:r>
    </w:p>
    <w:p w:rsidR="00906EA7" w:rsidRPr="004E744E" w:rsidRDefault="00906EA7" w:rsidP="002B0AE2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661A" w:rsidRDefault="00076302" w:rsidP="00FC661A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постанови </w:t>
      </w:r>
    </w:p>
    <w:p w:rsidR="00FC661A" w:rsidRDefault="00076302" w:rsidP="00FC661A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в Лодзі № V/163/19 від 6 лютого 2019 року про визначення часу безкоштовного навчання, виховання та догляду, визначення розміру плати за користування дошкільною освітою для учнів, охоплених дошкільною освітою до кінця навчального року в календарному році, в якому їм виповнюється 6 років, та визначення умов часткового або повного звільнення від плати за державні дитячі садки, якими керує місто Лодзь</w:t>
      </w:r>
      <w:r w:rsidR="00502A6A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C661A" w:rsidRDefault="00FC661A" w:rsidP="00FC661A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в Лодзі № LXVIII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/22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16. 11.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22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про визначення часу безкоштовного навчання, виховання та догляду, визначення розміру плати за користування дошкільною освітою для учнів, охоплених дошкільною освітою до кінця навчального року в календарному році, в якому їм виповнюється 6 років, та визначення умов часткового або повного звільнення від плати за державні дитячі садки, якими керує місто Лодзь, </w:t>
      </w:r>
    </w:p>
    <w:p w:rsidR="00FC661A" w:rsidRDefault="00FC661A" w:rsidP="00FC661A">
      <w:pPr>
        <w:pStyle w:val="Bezodstpw"/>
        <w:ind w:left="142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E2" w:rsidRPr="004E744E" w:rsidRDefault="00076302" w:rsidP="00FC661A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кожну дитину до 5 років: 1,</w:t>
      </w:r>
      <w:r w:rsidR="000A4DD0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>14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зл.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E2" w:rsidRPr="004E744E" w:rsidRDefault="00F314C3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Користувачі </w:t>
      </w:r>
      <w:r w:rsidR="002848E6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Лодзької картки багатодітної родини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, діти з сімейних дитячих будинків та прийомних сімей, які відвідують наш дитячий садок, звільнені від вищезазначеної плати.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E2" w:rsidRPr="004E744E" w:rsidRDefault="00F314C3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Місячна плата дорівнює добутку погодинної ставки на кількість годин перебування дитини в дитячому садку </w:t>
      </w:r>
      <w:r w:rsidR="002848E6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 межами часу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8E6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реалізації 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безоплатного навчання, виховання та догляду в даному місяці (що здійснюється з 8.00 до 13.00 год</w:t>
      </w:r>
      <w:r w:rsidR="002848E6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2B0AE2" w:rsidRPr="004E744E" w:rsidRDefault="00502A6A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661A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харчування</w:t>
      </w:r>
      <w:r w:rsidR="00F314C3" w:rsidRPr="00FC66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4DD0" w:rsidRPr="00FC661A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 xml:space="preserve"> </w:t>
      </w:r>
      <w:r w:rsidR="000A4DD0">
        <w:rPr>
          <w:rFonts w:ascii="Times New Roman" w:eastAsia="Times New Roman" w:hAnsi="Times New Roman" w:cs="Times New Roman"/>
          <w:sz w:val="28"/>
          <w:szCs w:val="28"/>
          <w:lang w:val="pl-PL" w:eastAsia="uk-UA"/>
        </w:rPr>
        <w:t xml:space="preserve">10 </w:t>
      </w:r>
      <w:r w:rsidR="00F314C3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злотих.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E2" w:rsidRPr="004E744E" w:rsidRDefault="00F314C3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рахунку дитячо</w:t>
      </w:r>
      <w:r w:rsidR="002848E6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го садка, на який необхідно вносити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оплату за п</w:t>
      </w:r>
      <w:r w:rsidR="002848E6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еребування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харчування дитини: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807C8" w:rsidRDefault="00D807C8" w:rsidP="00D807C8">
      <w:pPr>
        <w:pStyle w:val="Bezodstpw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62 1240 1037 1111 0011 0912 6958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B0AE2" w:rsidRPr="004E744E" w:rsidRDefault="00F314C3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Батьки дітей зі статусом біженця </w:t>
      </w:r>
      <w:r w:rsidR="001A1782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оплачують лише за перебування дитини, харчування ж безкоштовне до 28.02.2023 року.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AE2" w:rsidRPr="004E744E" w:rsidRDefault="00F314C3" w:rsidP="002B0AE2">
      <w:pPr>
        <w:pStyle w:val="Bezodstpw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 роботи дитячого садка: </w:t>
      </w:r>
      <w:r w:rsidRPr="004E744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6:00 - 17:00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B0AE2" w:rsidRPr="004E744E" w:rsidRDefault="00F314C3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 на забір дитини з дитячого садка:</w:t>
      </w:r>
    </w:p>
    <w:p w:rsidR="002B0AE2" w:rsidRPr="004E744E" w:rsidRDefault="002B0AE2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14C3" w:rsidRPr="004E744E" w:rsidRDefault="002848E6" w:rsidP="002B0AE2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Дозвіл на забір дитини з</w:t>
      </w:r>
      <w:r w:rsidR="00F314C3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дитяч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F314C3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сад</w:t>
      </w:r>
      <w:r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="00F314C3" w:rsidRPr="004E744E">
        <w:rPr>
          <w:rFonts w:ascii="Times New Roman" w:eastAsia="Times New Roman" w:hAnsi="Times New Roman" w:cs="Times New Roman"/>
          <w:sz w:val="28"/>
          <w:szCs w:val="28"/>
          <w:lang w:eastAsia="uk-UA"/>
        </w:rPr>
        <w:t>.docx</w:t>
      </w:r>
    </w:p>
    <w:p w:rsidR="00906EA7" w:rsidRPr="004E744E" w:rsidRDefault="00906EA7" w:rsidP="002B0AE2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6EA7" w:rsidRPr="004E744E" w:rsidRDefault="00906EA7" w:rsidP="002B0AE2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661A" w:rsidRPr="004E744E" w:rsidRDefault="00FC661A" w:rsidP="002B0AE2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FC661A" w:rsidRPr="004E7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693D"/>
    <w:multiLevelType w:val="hybridMultilevel"/>
    <w:tmpl w:val="4B623F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3"/>
    <w:rsid w:val="00076302"/>
    <w:rsid w:val="000A4DD0"/>
    <w:rsid w:val="001A1782"/>
    <w:rsid w:val="002848E6"/>
    <w:rsid w:val="002B0AE2"/>
    <w:rsid w:val="004E744E"/>
    <w:rsid w:val="00502A6A"/>
    <w:rsid w:val="00507B94"/>
    <w:rsid w:val="00906EA7"/>
    <w:rsid w:val="00D807C8"/>
    <w:rsid w:val="00DC6A5B"/>
    <w:rsid w:val="00F314C3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4920"/>
  <w15:chartTrackingRefBased/>
  <w15:docId w15:val="{5932CE35-E5E7-46A3-88F4-A667F1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1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14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NormalnyWeb">
    <w:name w:val="Normal (Web)"/>
    <w:basedOn w:val="Normalny"/>
    <w:uiPriority w:val="99"/>
    <w:semiHidden/>
    <w:unhideWhenUsed/>
    <w:rsid w:val="00F3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-green">
    <w:name w:val="color-green"/>
    <w:basedOn w:val="Domylnaczcionkaakapitu"/>
    <w:rsid w:val="00F314C3"/>
  </w:style>
  <w:style w:type="character" w:styleId="Uwydatnienie">
    <w:name w:val="Emphasis"/>
    <w:basedOn w:val="Domylnaczcionkaakapitu"/>
    <w:uiPriority w:val="20"/>
    <w:qFormat/>
    <w:rsid w:val="00F314C3"/>
    <w:rPr>
      <w:i/>
      <w:iCs/>
    </w:rPr>
  </w:style>
  <w:style w:type="character" w:styleId="Pogrubienie">
    <w:name w:val="Strong"/>
    <w:basedOn w:val="Domylnaczcionkaakapitu"/>
    <w:uiPriority w:val="22"/>
    <w:qFormat/>
    <w:rsid w:val="00F314C3"/>
    <w:rPr>
      <w:b/>
      <w:bCs/>
    </w:rPr>
  </w:style>
  <w:style w:type="character" w:customStyle="1" w:styleId="bold">
    <w:name w:val="bold"/>
    <w:basedOn w:val="Domylnaczcionkaakapitu"/>
    <w:rsid w:val="00F314C3"/>
  </w:style>
  <w:style w:type="paragraph" w:styleId="Bezodstpw">
    <w:name w:val="No Spacing"/>
    <w:uiPriority w:val="1"/>
    <w:qFormat/>
    <w:rsid w:val="002B0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4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443A-BC1C-4242-8762-E16BA479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Dyrektor</cp:lastModifiedBy>
  <cp:revision>5</cp:revision>
  <dcterms:created xsi:type="dcterms:W3CDTF">2023-01-27T08:06:00Z</dcterms:created>
  <dcterms:modified xsi:type="dcterms:W3CDTF">2023-01-27T09:12:00Z</dcterms:modified>
</cp:coreProperties>
</file>